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4AAD" w14:textId="1F7A5D00" w:rsidR="00913C01" w:rsidRDefault="003576D8">
      <w:pPr>
        <w:rPr>
          <w:b/>
          <w:bCs/>
        </w:rPr>
      </w:pPr>
      <w:r w:rsidRPr="008A7175">
        <w:rPr>
          <w:b/>
          <w:bCs/>
        </w:rPr>
        <w:t>Risk</w:t>
      </w:r>
      <w:r w:rsidR="002E0114" w:rsidRPr="008A7175">
        <w:rPr>
          <w:b/>
          <w:bCs/>
        </w:rPr>
        <w:t xml:space="preserve"> </w:t>
      </w:r>
      <w:r w:rsidRPr="008A7175">
        <w:rPr>
          <w:b/>
          <w:bCs/>
        </w:rPr>
        <w:t>of</w:t>
      </w:r>
      <w:r w:rsidR="002E0114" w:rsidRPr="008A7175">
        <w:rPr>
          <w:b/>
          <w:bCs/>
        </w:rPr>
        <w:t xml:space="preserve"> </w:t>
      </w:r>
      <w:r w:rsidRPr="008A7175">
        <w:rPr>
          <w:b/>
          <w:bCs/>
        </w:rPr>
        <w:t>lower</w:t>
      </w:r>
      <w:r w:rsidR="002E0114" w:rsidRPr="008A7175">
        <w:rPr>
          <w:b/>
          <w:bCs/>
        </w:rPr>
        <w:t xml:space="preserve"> </w:t>
      </w:r>
      <w:r w:rsidRPr="008A7175">
        <w:rPr>
          <w:b/>
          <w:bCs/>
        </w:rPr>
        <w:t>limb</w:t>
      </w:r>
      <w:r w:rsidR="002E0114" w:rsidRPr="008A7175">
        <w:rPr>
          <w:b/>
          <w:bCs/>
        </w:rPr>
        <w:t xml:space="preserve"> </w:t>
      </w:r>
      <w:r w:rsidR="005E78F6">
        <w:rPr>
          <w:b/>
          <w:bCs/>
        </w:rPr>
        <w:t>amputation</w:t>
      </w:r>
      <w:r w:rsidR="002E0114" w:rsidRPr="008A7175">
        <w:rPr>
          <w:b/>
          <w:bCs/>
        </w:rPr>
        <w:t xml:space="preserve"> </w:t>
      </w:r>
      <w:r w:rsidRPr="008A7175">
        <w:rPr>
          <w:b/>
          <w:bCs/>
        </w:rPr>
        <w:t>following</w:t>
      </w:r>
      <w:r w:rsidR="002E0114" w:rsidRPr="008A7175">
        <w:rPr>
          <w:b/>
          <w:bCs/>
        </w:rPr>
        <w:t xml:space="preserve"> </w:t>
      </w:r>
      <w:r w:rsidRPr="008A7175">
        <w:rPr>
          <w:b/>
          <w:bCs/>
        </w:rPr>
        <w:t>application</w:t>
      </w:r>
      <w:r w:rsidR="002E0114" w:rsidRPr="008A7175">
        <w:rPr>
          <w:b/>
          <w:bCs/>
        </w:rPr>
        <w:t xml:space="preserve"> </w:t>
      </w:r>
      <w:r w:rsidRPr="008A7175">
        <w:rPr>
          <w:b/>
          <w:bCs/>
        </w:rPr>
        <w:t>of</w:t>
      </w:r>
      <w:r w:rsidR="002E0114" w:rsidRPr="008A7175">
        <w:rPr>
          <w:b/>
          <w:bCs/>
        </w:rPr>
        <w:t xml:space="preserve"> </w:t>
      </w:r>
      <w:r w:rsidRPr="008A7175">
        <w:rPr>
          <w:b/>
          <w:bCs/>
        </w:rPr>
        <w:t>paclitaxel</w:t>
      </w:r>
      <w:r w:rsidR="007B098B" w:rsidRPr="008A7175">
        <w:rPr>
          <w:b/>
          <w:bCs/>
        </w:rPr>
        <w:t xml:space="preserve"> coated balloons in the lower limb arteries:</w:t>
      </w:r>
      <w:r w:rsidRPr="008A7175">
        <w:rPr>
          <w:b/>
          <w:bCs/>
        </w:rPr>
        <w:t xml:space="preserve"> a systematic review and meta-analysis of randomised controlled trials</w:t>
      </w:r>
      <w:r w:rsidR="008A7175">
        <w:rPr>
          <w:b/>
          <w:bCs/>
        </w:rPr>
        <w:t xml:space="preserve"> </w:t>
      </w:r>
    </w:p>
    <w:p w14:paraId="643EE6B9" w14:textId="7FA46013" w:rsidR="00710874" w:rsidRDefault="005E78F6">
      <w:pPr>
        <w:rPr>
          <w:rFonts w:ascii="Segoe UI" w:eastAsia="Times New Roman" w:hAnsi="Segoe UI" w:cs="Segoe UI"/>
          <w:color w:val="4D8055"/>
          <w:sz w:val="21"/>
          <w:szCs w:val="21"/>
          <w:shd w:val="clear" w:color="auto" w:fill="FFFFFF"/>
        </w:rPr>
      </w:pPr>
      <w:proofErr w:type="spellStart"/>
      <w:r>
        <w:rPr>
          <w:rFonts w:ascii="Segoe UI" w:eastAsia="Times New Roman" w:hAnsi="Segoe UI" w:cs="Segoe UI"/>
          <w:color w:val="4D8055"/>
          <w:sz w:val="21"/>
          <w:szCs w:val="21"/>
          <w:shd w:val="clear" w:color="auto" w:fill="FFFFFF"/>
        </w:rPr>
        <w:t>Eur</w:t>
      </w:r>
      <w:proofErr w:type="spellEnd"/>
      <w:r>
        <w:rPr>
          <w:rFonts w:ascii="Segoe UI" w:eastAsia="Times New Roman" w:hAnsi="Segoe UI" w:cs="Segoe UI"/>
          <w:color w:val="4D8055"/>
          <w:sz w:val="21"/>
          <w:szCs w:val="21"/>
          <w:shd w:val="clear" w:color="auto" w:fill="FFFFFF"/>
        </w:rPr>
        <w:t xml:space="preserve"> J </w:t>
      </w:r>
      <w:proofErr w:type="spellStart"/>
      <w:r>
        <w:rPr>
          <w:rFonts w:ascii="Segoe UI" w:eastAsia="Times New Roman" w:hAnsi="Segoe UI" w:cs="Segoe UI"/>
          <w:color w:val="4D8055"/>
          <w:sz w:val="21"/>
          <w:szCs w:val="21"/>
          <w:shd w:val="clear" w:color="auto" w:fill="FFFFFF"/>
        </w:rPr>
        <w:t>Vasc</w:t>
      </w:r>
      <w:proofErr w:type="spellEnd"/>
      <w:r>
        <w:rPr>
          <w:rFonts w:ascii="Segoe UI" w:eastAsia="Times New Roman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4D8055"/>
          <w:sz w:val="21"/>
          <w:szCs w:val="21"/>
          <w:shd w:val="clear" w:color="auto" w:fill="FFFFFF"/>
        </w:rPr>
        <w:t>Endovasc</w:t>
      </w:r>
      <w:proofErr w:type="spellEnd"/>
      <w:r>
        <w:rPr>
          <w:rFonts w:ascii="Segoe UI" w:eastAsia="Times New Roman" w:hAnsi="Segoe UI" w:cs="Segoe UI"/>
          <w:color w:val="4D8055"/>
          <w:sz w:val="21"/>
          <w:szCs w:val="21"/>
          <w:shd w:val="clear" w:color="auto" w:fill="FFFFFF"/>
        </w:rPr>
        <w:t xml:space="preserve"> Surg. 2021 Jul 26:S1078-5884(21)00443-3. </w:t>
      </w:r>
      <w:proofErr w:type="spellStart"/>
      <w:r>
        <w:rPr>
          <w:rFonts w:ascii="Segoe UI" w:eastAsia="Times New Roman" w:hAnsi="Segoe UI" w:cs="Segoe UI"/>
          <w:color w:val="4D8055"/>
          <w:sz w:val="21"/>
          <w:szCs w:val="21"/>
          <w:shd w:val="clear" w:color="auto" w:fill="FFFFFF"/>
        </w:rPr>
        <w:t>doi</w:t>
      </w:r>
      <w:proofErr w:type="spellEnd"/>
      <w:r>
        <w:rPr>
          <w:rFonts w:ascii="Segoe UI" w:eastAsia="Times New Roman" w:hAnsi="Segoe UI" w:cs="Segoe UI"/>
          <w:color w:val="4D8055"/>
          <w:sz w:val="21"/>
          <w:szCs w:val="21"/>
          <w:shd w:val="clear" w:color="auto" w:fill="FFFFFF"/>
        </w:rPr>
        <w:t>: 10.1016/j.ejvs.2021.05.027. Online ahead of print.</w:t>
      </w:r>
    </w:p>
    <w:p w14:paraId="6006B1AF" w14:textId="23A590D3" w:rsidR="005E78F6" w:rsidRDefault="005E78F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Summary</w:t>
      </w:r>
    </w:p>
    <w:p w14:paraId="46124870" w14:textId="4D6FFAC2" w:rsidR="00B01DAE" w:rsidRDefault="00B01DAE">
      <w:pPr>
        <w:rPr>
          <w:color w:val="000000" w:themeColor="text1"/>
        </w:rPr>
      </w:pPr>
      <w:r w:rsidRPr="00E70B98">
        <w:rPr>
          <w:color w:val="000000" w:themeColor="text1"/>
        </w:rPr>
        <w:t xml:space="preserve">Systematic review and meta-analysis of RCTs evaluating paclitaxel- coated balloons in </w:t>
      </w:r>
      <w:proofErr w:type="spellStart"/>
      <w:r w:rsidRPr="00E70B98">
        <w:rPr>
          <w:color w:val="000000" w:themeColor="text1"/>
        </w:rPr>
        <w:t>femoropopliteal</w:t>
      </w:r>
      <w:proofErr w:type="spellEnd"/>
      <w:r w:rsidRPr="00E70B98">
        <w:rPr>
          <w:color w:val="000000" w:themeColor="text1"/>
        </w:rPr>
        <w:t xml:space="preserve"> or </w:t>
      </w:r>
      <w:proofErr w:type="spellStart"/>
      <w:r w:rsidRPr="00E70B98">
        <w:rPr>
          <w:color w:val="000000" w:themeColor="text1"/>
        </w:rPr>
        <w:t>infrapopliteal</w:t>
      </w:r>
      <w:proofErr w:type="spellEnd"/>
      <w:r w:rsidRPr="00E70B98">
        <w:rPr>
          <w:color w:val="000000" w:themeColor="text1"/>
        </w:rPr>
        <w:t xml:space="preserve"> arteries</w:t>
      </w:r>
    </w:p>
    <w:p w14:paraId="5BF3B1E0" w14:textId="6D870E1A" w:rsidR="000C7452" w:rsidRDefault="000C7452">
      <w:pPr>
        <w:rPr>
          <w:color w:val="000000" w:themeColor="text1"/>
        </w:rPr>
      </w:pPr>
      <w:r>
        <w:rPr>
          <w:color w:val="000000" w:themeColor="text1"/>
        </w:rPr>
        <w:t xml:space="preserve">CLI and </w:t>
      </w:r>
      <w:proofErr w:type="spellStart"/>
      <w:r w:rsidR="006E78B2">
        <w:rPr>
          <w:color w:val="000000" w:themeColor="text1"/>
        </w:rPr>
        <w:t>claudicants</w:t>
      </w:r>
      <w:proofErr w:type="spellEnd"/>
      <w:r>
        <w:rPr>
          <w:color w:val="000000" w:themeColor="text1"/>
        </w:rPr>
        <w:t xml:space="preserve"> about </w:t>
      </w:r>
      <w:r w:rsidR="006E78B2">
        <w:rPr>
          <w:color w:val="000000" w:themeColor="text1"/>
        </w:rPr>
        <w:t xml:space="preserve">equally represented </w:t>
      </w:r>
    </w:p>
    <w:p w14:paraId="7134E158" w14:textId="5C7DBA18" w:rsidR="00472C30" w:rsidRDefault="00472C30">
      <w:pPr>
        <w:rPr>
          <w:color w:val="000000" w:themeColor="text1"/>
        </w:rPr>
      </w:pPr>
      <w:r>
        <w:rPr>
          <w:color w:val="000000" w:themeColor="text1"/>
        </w:rPr>
        <w:t>21 trials, 3760 limbs</w:t>
      </w:r>
    </w:p>
    <w:p w14:paraId="5E591544" w14:textId="1E39CFF2" w:rsidR="00472C30" w:rsidRDefault="00472C30">
      <w:pPr>
        <w:rPr>
          <w:color w:val="000000" w:themeColor="text1"/>
        </w:rPr>
      </w:pPr>
      <w:r>
        <w:rPr>
          <w:color w:val="000000" w:themeColor="text1"/>
        </w:rPr>
        <w:t>Crude risk major amputation: 4</w:t>
      </w:r>
      <w:r w:rsidR="001D364C">
        <w:rPr>
          <w:color w:val="000000" w:themeColor="text1"/>
        </w:rPr>
        <w:t xml:space="preserve">% paclitaxel group, </w:t>
      </w:r>
      <w:r w:rsidR="001A7F10">
        <w:rPr>
          <w:color w:val="000000" w:themeColor="text1"/>
        </w:rPr>
        <w:t>2.7% controls</w:t>
      </w:r>
    </w:p>
    <w:p w14:paraId="2AEB45BE" w14:textId="57C621AF" w:rsidR="00A130FD" w:rsidRDefault="00A130FD">
      <w:pPr>
        <w:rPr>
          <w:color w:val="000000" w:themeColor="text1"/>
        </w:rPr>
      </w:pPr>
      <w:r>
        <w:rPr>
          <w:color w:val="000000" w:themeColor="text1"/>
        </w:rPr>
        <w:t>Paclitaxel balloons conferred significantly higher risk in a Cox model (Hazard ratio 1.6; p=0.008)</w:t>
      </w:r>
    </w:p>
    <w:p w14:paraId="67072DA2" w14:textId="20F25027" w:rsidR="00681254" w:rsidRDefault="00681254">
      <w:pPr>
        <w:rPr>
          <w:color w:val="000000" w:themeColor="text1"/>
        </w:rPr>
      </w:pPr>
      <w:r>
        <w:rPr>
          <w:color w:val="000000" w:themeColor="text1"/>
        </w:rPr>
        <w:t xml:space="preserve">Observation held for both </w:t>
      </w:r>
      <w:proofErr w:type="spellStart"/>
      <w:r>
        <w:rPr>
          <w:color w:val="000000" w:themeColor="text1"/>
        </w:rPr>
        <w:t>fempop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infrapop</w:t>
      </w:r>
      <w:proofErr w:type="spellEnd"/>
      <w:r>
        <w:rPr>
          <w:color w:val="000000" w:themeColor="text1"/>
        </w:rPr>
        <w:t xml:space="preserve"> subgroups with a </w:t>
      </w:r>
      <w:r w:rsidR="000225AC">
        <w:rPr>
          <w:color w:val="000000" w:themeColor="text1"/>
        </w:rPr>
        <w:t>dose-response relationship between paclitaxel and major amputation</w:t>
      </w:r>
    </w:p>
    <w:p w14:paraId="0AF99966" w14:textId="781F6A65" w:rsidR="000225AC" w:rsidRDefault="000225AC">
      <w:pPr>
        <w:rPr>
          <w:color w:val="000000" w:themeColor="text1"/>
        </w:rPr>
      </w:pPr>
      <w:r>
        <w:rPr>
          <w:color w:val="000000" w:themeColor="text1"/>
        </w:rPr>
        <w:t xml:space="preserve">Observation </w:t>
      </w:r>
      <w:r w:rsidR="008F7A15">
        <w:rPr>
          <w:color w:val="000000" w:themeColor="text1"/>
        </w:rPr>
        <w:t>held for CLI alone but not for IC subgroup</w:t>
      </w:r>
    </w:p>
    <w:p w14:paraId="6841A890" w14:textId="39EC9087" w:rsidR="008F7A15" w:rsidRDefault="008F7A15">
      <w:pPr>
        <w:rPr>
          <w:color w:val="000000" w:themeColor="text1"/>
        </w:rPr>
      </w:pPr>
    </w:p>
    <w:p w14:paraId="43715A51" w14:textId="6D1B60FA" w:rsidR="008F7A15" w:rsidRDefault="00DB2A6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Talking Points</w:t>
      </w:r>
    </w:p>
    <w:p w14:paraId="4E643EAC" w14:textId="136EF388" w:rsidR="00DB2A65" w:rsidRDefault="00DB2A65">
      <w:pPr>
        <w:rPr>
          <w:color w:val="000000" w:themeColor="text1"/>
        </w:rPr>
      </w:pPr>
      <w:r>
        <w:rPr>
          <w:color w:val="000000" w:themeColor="text1"/>
        </w:rPr>
        <w:t>Strong search including trial registries and conference abstracts</w:t>
      </w:r>
    </w:p>
    <w:p w14:paraId="22816015" w14:textId="20ADF66D" w:rsidR="00DB2A65" w:rsidRDefault="00D70CD3">
      <w:pPr>
        <w:rPr>
          <w:color w:val="000000" w:themeColor="text1"/>
        </w:rPr>
      </w:pPr>
      <w:r>
        <w:rPr>
          <w:color w:val="000000" w:themeColor="text1"/>
        </w:rPr>
        <w:t>Dose response relationship supports contention that paclitaxel is causative</w:t>
      </w:r>
    </w:p>
    <w:p w14:paraId="4CD36739" w14:textId="437367BB" w:rsidR="00D70CD3" w:rsidRDefault="00F408E4">
      <w:pPr>
        <w:rPr>
          <w:color w:val="000000" w:themeColor="text1"/>
        </w:rPr>
      </w:pPr>
      <w:r>
        <w:rPr>
          <w:color w:val="000000" w:themeColor="text1"/>
        </w:rPr>
        <w:t xml:space="preserve">Unclear why observed relationship is not significant in </w:t>
      </w:r>
      <w:proofErr w:type="spellStart"/>
      <w:r>
        <w:rPr>
          <w:color w:val="000000" w:themeColor="text1"/>
        </w:rPr>
        <w:t>claudicants</w:t>
      </w:r>
      <w:proofErr w:type="spellEnd"/>
      <w:r>
        <w:rPr>
          <w:color w:val="000000" w:themeColor="text1"/>
        </w:rPr>
        <w:t xml:space="preserve"> though</w:t>
      </w:r>
    </w:p>
    <w:p w14:paraId="3D5F4FCB" w14:textId="730E51FC" w:rsidR="00F408E4" w:rsidRDefault="00BA0D4D">
      <w:pPr>
        <w:rPr>
          <w:color w:val="000000" w:themeColor="text1"/>
        </w:rPr>
      </w:pPr>
      <w:r>
        <w:rPr>
          <w:color w:val="000000" w:themeColor="text1"/>
        </w:rPr>
        <w:t>Actually identified 40 trials</w:t>
      </w:r>
    </w:p>
    <w:p w14:paraId="076C26CA" w14:textId="73375D1D" w:rsidR="00BA0D4D" w:rsidRDefault="00BA0D4D">
      <w:pPr>
        <w:rPr>
          <w:color w:val="000000" w:themeColor="text1"/>
        </w:rPr>
      </w:pPr>
      <w:r>
        <w:rPr>
          <w:color w:val="000000" w:themeColor="text1"/>
        </w:rPr>
        <w:t xml:space="preserve">19 </w:t>
      </w:r>
      <w:r w:rsidR="005D610B">
        <w:rPr>
          <w:color w:val="000000" w:themeColor="text1"/>
        </w:rPr>
        <w:t>(almost half) excluded as no observed events</w:t>
      </w:r>
    </w:p>
    <w:p w14:paraId="2DFC2243" w14:textId="2BC2DB20" w:rsidR="005D610B" w:rsidRPr="00DB2A65" w:rsidRDefault="005D610B">
      <w:pPr>
        <w:rPr>
          <w:color w:val="000000" w:themeColor="text1"/>
        </w:rPr>
      </w:pPr>
      <w:r>
        <w:rPr>
          <w:color w:val="000000" w:themeColor="text1"/>
        </w:rPr>
        <w:t xml:space="preserve">While in line with Cochrane guidance does leave the question as to whether the </w:t>
      </w:r>
      <w:r w:rsidR="00A425C2">
        <w:rPr>
          <w:color w:val="000000" w:themeColor="text1"/>
        </w:rPr>
        <w:t>apparent effect of paclitaxel in this meta-analysis may be overestimated due to the exclusion of many amputation-free patients</w:t>
      </w:r>
    </w:p>
    <w:p w14:paraId="56035F0C" w14:textId="77777777" w:rsidR="001A7F10" w:rsidRDefault="001A7F10">
      <w:pPr>
        <w:rPr>
          <w:color w:val="000000" w:themeColor="text1"/>
        </w:rPr>
      </w:pPr>
    </w:p>
    <w:p w14:paraId="3EDCF129" w14:textId="77777777" w:rsidR="006E78B2" w:rsidRPr="00E70B98" w:rsidRDefault="006E78B2">
      <w:pPr>
        <w:rPr>
          <w:color w:val="000000" w:themeColor="text1"/>
        </w:rPr>
      </w:pPr>
    </w:p>
    <w:sectPr w:rsidR="006E78B2" w:rsidRPr="00E70B9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FCBA" w14:textId="77777777" w:rsidR="00AB5B9D" w:rsidRDefault="00AB5B9D" w:rsidP="00FC2469">
      <w:pPr>
        <w:spacing w:after="0" w:line="240" w:lineRule="auto"/>
      </w:pPr>
      <w:r>
        <w:separator/>
      </w:r>
    </w:p>
  </w:endnote>
  <w:endnote w:type="continuationSeparator" w:id="0">
    <w:p w14:paraId="4C2883CE" w14:textId="77777777" w:rsidR="00AB5B9D" w:rsidRDefault="00AB5B9D" w:rsidP="00FC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DD29" w14:textId="77777777" w:rsidR="00AB5B9D" w:rsidRDefault="00AB5B9D" w:rsidP="00FC2469">
      <w:pPr>
        <w:spacing w:after="0" w:line="240" w:lineRule="auto"/>
      </w:pPr>
      <w:r>
        <w:separator/>
      </w:r>
    </w:p>
  </w:footnote>
  <w:footnote w:type="continuationSeparator" w:id="0">
    <w:p w14:paraId="58EBE512" w14:textId="77777777" w:rsidR="00AB5B9D" w:rsidRDefault="00AB5B9D" w:rsidP="00FC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CDC7" w14:textId="4B13457A" w:rsidR="00FC2469" w:rsidRDefault="004C070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389E4E" wp14:editId="24EF2623">
          <wp:simplePos x="0" y="0"/>
          <wp:positionH relativeFrom="column">
            <wp:posOffset>-553720</wp:posOffset>
          </wp:positionH>
          <wp:positionV relativeFrom="paragraph">
            <wp:posOffset>-171450</wp:posOffset>
          </wp:positionV>
          <wp:extent cx="400050" cy="639445"/>
          <wp:effectExtent l="0" t="0" r="0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005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D90F94" w:rsidRPr="00E33B46">
        <w:rPr>
          <w:rStyle w:val="Hyperlink"/>
        </w:rPr>
        <w:t>www.vascular-tutor.com</w:t>
      </w:r>
    </w:hyperlink>
    <w:r w:rsidR="00D90F94">
      <w:t xml:space="preserve">         </w:t>
    </w:r>
    <w:r w:rsidR="009C65E3" w:rsidRPr="009C65E3">
      <w:t>https://youtube.com/channel/UCLK2lieMh3x1oiZsBBZawzg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01"/>
    <w:rsid w:val="00013823"/>
    <w:rsid w:val="000225AC"/>
    <w:rsid w:val="000C7452"/>
    <w:rsid w:val="001A7F10"/>
    <w:rsid w:val="001D364C"/>
    <w:rsid w:val="002E0114"/>
    <w:rsid w:val="003576D8"/>
    <w:rsid w:val="00472C30"/>
    <w:rsid w:val="004C0708"/>
    <w:rsid w:val="005D610B"/>
    <w:rsid w:val="005E78F6"/>
    <w:rsid w:val="00681254"/>
    <w:rsid w:val="006E78B2"/>
    <w:rsid w:val="00710874"/>
    <w:rsid w:val="007B098B"/>
    <w:rsid w:val="008A7175"/>
    <w:rsid w:val="008F7A15"/>
    <w:rsid w:val="00913C01"/>
    <w:rsid w:val="009606F8"/>
    <w:rsid w:val="009C65E3"/>
    <w:rsid w:val="00A130FD"/>
    <w:rsid w:val="00A425C2"/>
    <w:rsid w:val="00AB5B9D"/>
    <w:rsid w:val="00B01DAE"/>
    <w:rsid w:val="00BA0D4D"/>
    <w:rsid w:val="00D70CD3"/>
    <w:rsid w:val="00D90F94"/>
    <w:rsid w:val="00DB2A65"/>
    <w:rsid w:val="00E70B98"/>
    <w:rsid w:val="00F408E4"/>
    <w:rsid w:val="00FC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9AA43"/>
  <w15:chartTrackingRefBased/>
  <w15:docId w15:val="{6145B5AD-2446-1D4C-B3C8-B7A5C07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469"/>
  </w:style>
  <w:style w:type="paragraph" w:styleId="Footer">
    <w:name w:val="footer"/>
    <w:basedOn w:val="Normal"/>
    <w:link w:val="FooterChar"/>
    <w:uiPriority w:val="99"/>
    <w:unhideWhenUsed/>
    <w:rsid w:val="00FC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469"/>
  </w:style>
  <w:style w:type="character" w:styleId="Hyperlink">
    <w:name w:val="Hyperlink"/>
    <w:basedOn w:val="DefaultParagraphFont"/>
    <w:uiPriority w:val="99"/>
    <w:unhideWhenUsed/>
    <w:rsid w:val="00D90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scular-tutor.com" TargetMode="External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Walsh</dc:creator>
  <cp:keywords/>
  <dc:description/>
  <cp:lastModifiedBy>Stewart Walsh</cp:lastModifiedBy>
  <cp:revision>30</cp:revision>
  <dcterms:created xsi:type="dcterms:W3CDTF">2021-11-02T18:58:00Z</dcterms:created>
  <dcterms:modified xsi:type="dcterms:W3CDTF">2021-11-02T19:21:00Z</dcterms:modified>
</cp:coreProperties>
</file>